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56" w:rsidRDefault="00FC5756" w:rsidP="00FC5756">
      <w:pPr>
        <w:rPr>
          <w:sz w:val="28"/>
        </w:rPr>
      </w:pPr>
    </w:p>
    <w:p w:rsidR="00FC5756" w:rsidRDefault="00FC5756" w:rsidP="00FC5756">
      <w:pPr>
        <w:jc w:val="center"/>
        <w:rPr>
          <w:sz w:val="28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Большецильнинского сельского поселения  </w:t>
      </w:r>
    </w:p>
    <w:p w:rsidR="00FC5756" w:rsidRDefault="00FC5756" w:rsidP="00FC5756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FC5756" w:rsidRDefault="00FC5756" w:rsidP="00FC5756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FC5756" w:rsidRDefault="00FC5756" w:rsidP="00FC5756">
      <w:pPr>
        <w:rPr>
          <w:sz w:val="28"/>
          <w:lang w:val="tt-RU"/>
        </w:rPr>
      </w:pPr>
      <w:r>
        <w:rPr>
          <w:sz w:val="28"/>
          <w:lang w:val="tt-RU"/>
        </w:rPr>
        <w:t>19.12.2015</w:t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</w:r>
      <w:r>
        <w:rPr>
          <w:sz w:val="28"/>
          <w:lang w:val="tt-RU"/>
        </w:rPr>
        <w:tab/>
        <w:t>№ 4/2</w:t>
      </w:r>
    </w:p>
    <w:p w:rsidR="00FC5756" w:rsidRDefault="00FC5756" w:rsidP="00FC5756">
      <w:pPr>
        <w:jc w:val="center"/>
        <w:rPr>
          <w:b/>
          <w:caps/>
          <w:sz w:val="28"/>
          <w:szCs w:val="28"/>
          <w:lang w:val="tt-RU"/>
        </w:rPr>
      </w:pPr>
    </w:p>
    <w:p w:rsidR="00FC5756" w:rsidRDefault="00FC5756" w:rsidP="00FC5756">
      <w:pPr>
        <w:jc w:val="center"/>
        <w:rPr>
          <w:caps/>
          <w:sz w:val="28"/>
          <w:szCs w:val="28"/>
          <w:lang w:val="tt-RU"/>
        </w:rPr>
      </w:pPr>
      <w:proofErr w:type="gramStart"/>
      <w:r>
        <w:rPr>
          <w:caps/>
          <w:sz w:val="28"/>
          <w:szCs w:val="28"/>
        </w:rPr>
        <w:t>Р</w:t>
      </w:r>
      <w:proofErr w:type="gramEnd"/>
      <w:r>
        <w:rPr>
          <w:caps/>
          <w:sz w:val="28"/>
          <w:szCs w:val="28"/>
        </w:rPr>
        <w:t xml:space="preserve"> Е Ш Е Н И Е</w:t>
      </w:r>
    </w:p>
    <w:p w:rsidR="00FC5756" w:rsidRDefault="00FC5756" w:rsidP="00FC5756">
      <w:pPr>
        <w:jc w:val="center"/>
        <w:rPr>
          <w:caps/>
          <w:sz w:val="28"/>
          <w:szCs w:val="28"/>
        </w:rPr>
      </w:pPr>
      <w:r>
        <w:rPr>
          <w:sz w:val="28"/>
          <w:szCs w:val="28"/>
          <w:lang w:val="tt-RU" w:eastAsia="en-US"/>
        </w:rPr>
        <w:tab/>
      </w:r>
    </w:p>
    <w:p w:rsidR="00FC5756" w:rsidRDefault="00FC5756" w:rsidP="00FC5756">
      <w:pPr>
        <w:ind w:right="311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>от 14</w:t>
      </w:r>
      <w:r>
        <w:rPr>
          <w:bCs/>
          <w:sz w:val="28"/>
          <w:szCs w:val="28"/>
          <w:lang w:eastAsia="en-US"/>
        </w:rPr>
        <w:t>.10.2015 года №2/1 «</w:t>
      </w: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19</w:t>
      </w:r>
      <w:r>
        <w:rPr>
          <w:sz w:val="28"/>
          <w:szCs w:val="28"/>
          <w:lang w:val="tt-RU"/>
        </w:rPr>
        <w:t>.</w:t>
      </w:r>
      <w:r>
        <w:rPr>
          <w:sz w:val="28"/>
          <w:szCs w:val="28"/>
        </w:rPr>
        <w:t>11.2014 года  №44</w:t>
      </w:r>
      <w:r>
        <w:rPr>
          <w:sz w:val="28"/>
          <w:szCs w:val="28"/>
          <w:lang w:val="tt-RU"/>
        </w:rPr>
        <w:t>/2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налоге  на имущество физических лиц» (в редакции от 27.04.2015 года № 53/1)»</w:t>
      </w:r>
      <w:proofErr w:type="gramEnd"/>
    </w:p>
    <w:p w:rsidR="00FC5756" w:rsidRDefault="00FC5756" w:rsidP="00FC5756">
      <w:pPr>
        <w:ind w:right="3118"/>
        <w:jc w:val="both"/>
        <w:rPr>
          <w:bCs/>
          <w:sz w:val="28"/>
          <w:szCs w:val="28"/>
          <w:lang w:eastAsia="en-US"/>
        </w:rPr>
      </w:pPr>
    </w:p>
    <w:p w:rsidR="00FC5756" w:rsidRDefault="00FC5756" w:rsidP="00FC5756">
      <w:pPr>
        <w:spacing w:line="276" w:lineRule="auto"/>
        <w:ind w:right="3685"/>
        <w:rPr>
          <w:bCs/>
          <w:sz w:val="28"/>
          <w:szCs w:val="28"/>
          <w:lang w:eastAsia="en-US"/>
        </w:rPr>
      </w:pPr>
    </w:p>
    <w:p w:rsidR="00FC5756" w:rsidRDefault="00FC5756" w:rsidP="00FC57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FC5756" w:rsidRDefault="00FC5756" w:rsidP="00FC5756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</w:t>
      </w:r>
      <w:proofErr w:type="gramStart"/>
      <w:r>
        <w:rPr>
          <w:bCs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решение Совета </w:t>
      </w:r>
      <w:proofErr w:type="spellStart"/>
      <w:r>
        <w:rPr>
          <w:sz w:val="28"/>
          <w:szCs w:val="28"/>
          <w:lang w:eastAsia="en-US"/>
        </w:rPr>
        <w:t>Большецильнинского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>от 14</w:t>
      </w:r>
      <w:r>
        <w:rPr>
          <w:bCs/>
          <w:sz w:val="28"/>
          <w:szCs w:val="28"/>
          <w:lang w:eastAsia="en-US"/>
        </w:rPr>
        <w:t>.10.2015 года №2/1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19</w:t>
      </w:r>
      <w:r>
        <w:rPr>
          <w:sz w:val="28"/>
          <w:szCs w:val="28"/>
          <w:lang w:val="tt-RU"/>
        </w:rPr>
        <w:t>.</w:t>
      </w:r>
      <w:r>
        <w:rPr>
          <w:sz w:val="28"/>
          <w:szCs w:val="28"/>
        </w:rPr>
        <w:t>11.2014 года  №44</w:t>
      </w:r>
      <w:r>
        <w:rPr>
          <w:sz w:val="28"/>
          <w:szCs w:val="28"/>
          <w:lang w:val="tt-RU"/>
        </w:rPr>
        <w:t>/2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налоге  на имущество физических лиц» (в редакции от 27.04.2015 года № 53/1)»</w:t>
      </w:r>
      <w:r>
        <w:rPr>
          <w:sz w:val="28"/>
          <w:szCs w:val="28"/>
          <w:lang w:eastAsia="en-US"/>
        </w:rPr>
        <w:t xml:space="preserve"> следующие  изменения:</w:t>
      </w:r>
      <w:proofErr w:type="gramEnd"/>
    </w:p>
    <w:p w:rsidR="00FC5756" w:rsidRDefault="00FC5756" w:rsidP="00FC5756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Пункт 2 и 3 изложить в  следующей редакции:</w:t>
      </w:r>
    </w:p>
    <w:p w:rsidR="00FC5756" w:rsidRDefault="00FC5756" w:rsidP="00FC5756">
      <w:pPr>
        <w:ind w:firstLine="709"/>
        <w:jc w:val="both"/>
        <w:rPr>
          <w:sz w:val="28"/>
          <w:szCs w:val="20"/>
        </w:rPr>
      </w:pPr>
      <w:r>
        <w:rPr>
          <w:b/>
          <w:sz w:val="28"/>
          <w:szCs w:val="28"/>
          <w:lang w:eastAsia="en-US"/>
        </w:rPr>
        <w:t>«</w:t>
      </w:r>
      <w:r>
        <w:rPr>
          <w:sz w:val="28"/>
          <w:szCs w:val="20"/>
        </w:rPr>
        <w:t xml:space="preserve">2. </w:t>
      </w:r>
      <w:r>
        <w:rPr>
          <w:sz w:val="28"/>
          <w:szCs w:val="20"/>
          <w:lang w:val="tt-RU"/>
        </w:rPr>
        <w:t xml:space="preserve">Настоящее решение вступает в силу с 1 января 2016 года. </w:t>
      </w:r>
    </w:p>
    <w:p w:rsidR="00FC5756" w:rsidRDefault="00FC5756" w:rsidP="00FC575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Опубликовать  настоящее решение в газете «</w:t>
      </w:r>
      <w:proofErr w:type="spellStart"/>
      <w:r>
        <w:rPr>
          <w:sz w:val="28"/>
          <w:szCs w:val="28"/>
          <w:lang w:eastAsia="en-US"/>
        </w:rPr>
        <w:t>Туган</w:t>
      </w:r>
      <w:proofErr w:type="spellEnd"/>
      <w:r>
        <w:rPr>
          <w:sz w:val="28"/>
          <w:szCs w:val="28"/>
          <w:lang w:eastAsia="en-US"/>
        </w:rPr>
        <w:t xml:space="preserve"> як»</w:t>
      </w:r>
      <w:proofErr w:type="gramStart"/>
      <w:r>
        <w:rPr>
          <w:sz w:val="28"/>
          <w:szCs w:val="28"/>
          <w:lang w:eastAsia="en-US"/>
        </w:rPr>
        <w:t>.»</w:t>
      </w:r>
      <w:proofErr w:type="gramEnd"/>
      <w:r>
        <w:rPr>
          <w:sz w:val="28"/>
          <w:szCs w:val="28"/>
          <w:lang w:eastAsia="en-US"/>
        </w:rPr>
        <w:t>.</w:t>
      </w:r>
    </w:p>
    <w:p w:rsidR="00FC5756" w:rsidRDefault="00FC5756" w:rsidP="00FC5756">
      <w:pPr>
        <w:ind w:firstLine="709"/>
        <w:jc w:val="both"/>
        <w:rPr>
          <w:sz w:val="28"/>
          <w:szCs w:val="28"/>
          <w:lang w:eastAsia="en-US"/>
        </w:rPr>
      </w:pPr>
    </w:p>
    <w:p w:rsidR="00FC5756" w:rsidRDefault="00FC5756" w:rsidP="00FC5756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  <w:lang w:eastAsia="en-US"/>
        </w:rPr>
        <w:t xml:space="preserve"> Опубликовать  настоящее решение в газете «</w:t>
      </w:r>
      <w:proofErr w:type="spellStart"/>
      <w:r>
        <w:rPr>
          <w:sz w:val="28"/>
          <w:szCs w:val="28"/>
          <w:lang w:eastAsia="en-US"/>
        </w:rPr>
        <w:t>Туган</w:t>
      </w:r>
      <w:proofErr w:type="spellEnd"/>
      <w:r>
        <w:rPr>
          <w:sz w:val="28"/>
          <w:szCs w:val="28"/>
          <w:lang w:eastAsia="en-US"/>
        </w:rPr>
        <w:t xml:space="preserve"> як». </w:t>
      </w:r>
    </w:p>
    <w:p w:rsidR="00FC5756" w:rsidRDefault="00FC5756" w:rsidP="00FC575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5756" w:rsidRDefault="00FC5756" w:rsidP="00FC57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Большецильнинского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FC5756" w:rsidRDefault="00FC5756" w:rsidP="00FC5756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района: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  <w:lang w:val="tt-RU"/>
        </w:rPr>
        <w:t>Ф.С.Халиуллов.</w:t>
      </w:r>
    </w:p>
    <w:p w:rsidR="00EC3F31" w:rsidRPr="00FC5756" w:rsidRDefault="00FC5756">
      <w:pPr>
        <w:rPr>
          <w:lang w:val="tt-RU"/>
        </w:rPr>
      </w:pPr>
    </w:p>
    <w:sectPr w:rsidR="00EC3F31" w:rsidRPr="00FC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71"/>
    <w:rsid w:val="00A44ED1"/>
    <w:rsid w:val="00E25BC1"/>
    <w:rsid w:val="00E36171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Большецильнинское СП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2015-12-29T05:29:00Z</dcterms:created>
  <dcterms:modified xsi:type="dcterms:W3CDTF">2015-12-29T05:29:00Z</dcterms:modified>
</cp:coreProperties>
</file>