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25" w:rsidRDefault="00185C25" w:rsidP="00185C25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be-BY"/>
        </w:rPr>
      </w:pPr>
    </w:p>
    <w:p w:rsidR="00185C25" w:rsidRDefault="00185C25" w:rsidP="00185C25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bCs/>
          <w:smallCaps/>
          <w:sz w:val="28"/>
          <w:szCs w:val="28"/>
          <w:lang w:val="be-BY"/>
        </w:rPr>
      </w:pPr>
      <w:r>
        <w:rPr>
          <w:rFonts w:ascii="Times New Roman" w:hAnsi="Times New Roman"/>
          <w:b/>
          <w:bCs/>
          <w:smallCaps/>
          <w:sz w:val="28"/>
          <w:szCs w:val="28"/>
          <w:lang w:val="be-BY"/>
        </w:rPr>
        <w:t>РЕСПУБЛИКА ТАТАРСТАН</w:t>
      </w:r>
    </w:p>
    <w:p w:rsidR="00185C25" w:rsidRDefault="00185C25" w:rsidP="00185C25">
      <w:pPr>
        <w:spacing w:after="0" w:line="240" w:lineRule="auto"/>
        <w:jc w:val="center"/>
        <w:rPr>
          <w:rFonts w:ascii="Times New Roman" w:hAnsi="Times New Roman"/>
          <w:bCs/>
          <w:smallCaps/>
          <w:sz w:val="28"/>
          <w:szCs w:val="28"/>
          <w:lang w:val="be-BY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>ДРОЖЖАНОВСКИЙ</w:t>
      </w:r>
      <w:r>
        <w:rPr>
          <w:rFonts w:ascii="Times New Roman" w:hAnsi="Times New Roman"/>
          <w:b/>
          <w:bCs/>
          <w:smallCaps/>
          <w:sz w:val="28"/>
          <w:szCs w:val="28"/>
          <w:lang w:val="be-BY"/>
        </w:rPr>
        <w:t xml:space="preserve"> МУНИЦИПАЛЬНЫЙ РАЙОН</w:t>
      </w:r>
    </w:p>
    <w:p w:rsidR="00185C25" w:rsidRDefault="00185C25" w:rsidP="00185C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bCs/>
          <w:sz w:val="28"/>
          <w:szCs w:val="28"/>
          <w:lang w:val="be-BY"/>
        </w:rPr>
        <w:t>СОВЕТ БОЛЬШЕЦИЛЬНИНСКОГО СЕЛЬСКОГО ПОСЕЛЕНИЯ</w:t>
      </w:r>
    </w:p>
    <w:p w:rsidR="00185C25" w:rsidRDefault="00185C25" w:rsidP="00185C25">
      <w:pPr>
        <w:jc w:val="center"/>
        <w:rPr>
          <w:b/>
          <w:sz w:val="28"/>
          <w:szCs w:val="28"/>
        </w:rPr>
      </w:pPr>
    </w:p>
    <w:p w:rsidR="00185C25" w:rsidRDefault="00185C25" w:rsidP="00185C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85C25" w:rsidRDefault="00185C25" w:rsidP="00185C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апреля 2015 года                                                                            №53/2</w:t>
      </w:r>
    </w:p>
    <w:p w:rsidR="0011193B" w:rsidRDefault="0011193B" w:rsidP="0011193B">
      <w:pPr>
        <w:spacing w:after="0" w:line="240" w:lineRule="auto"/>
        <w:ind w:right="439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от 19.11.2014 года  №44/2 «</w:t>
      </w:r>
      <w:r>
        <w:rPr>
          <w:rFonts w:ascii="Times New Roman" w:hAnsi="Times New Roman"/>
          <w:bCs/>
          <w:sz w:val="28"/>
          <w:szCs w:val="28"/>
        </w:rPr>
        <w:t>О налоге  на имущество физических лиц»</w:t>
      </w:r>
    </w:p>
    <w:p w:rsidR="0011193B" w:rsidRDefault="0011193B" w:rsidP="0011193B">
      <w:pPr>
        <w:spacing w:after="0"/>
        <w:rPr>
          <w:rFonts w:ascii="Times New Roman" w:hAnsi="Times New Roman"/>
        </w:rPr>
      </w:pPr>
    </w:p>
    <w:p w:rsidR="0011193B" w:rsidRDefault="0011193B" w:rsidP="001119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       В  соответствии с Налоговым кодексом Российской Федерации и Уставом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Дрожжановского муниципального района Республики Татарстан Совет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РЕШИЛ:</w:t>
      </w:r>
    </w:p>
    <w:p w:rsidR="0011193B" w:rsidRDefault="0011193B" w:rsidP="001119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1. Внести в </w:t>
      </w:r>
      <w:r>
        <w:rPr>
          <w:rFonts w:ascii="Times New Roman" w:hAnsi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от 19.11.2014 года  № 44/2 «О налоге  на имущество физических лиц» следующие  изменения:</w:t>
      </w:r>
    </w:p>
    <w:p w:rsidR="0011193B" w:rsidRDefault="0011193B" w:rsidP="00111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в пункте 2:</w:t>
      </w:r>
    </w:p>
    <w:p w:rsidR="0011193B" w:rsidRDefault="0011193B" w:rsidP="00111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подпункте 1:</w:t>
      </w:r>
    </w:p>
    <w:p w:rsidR="0011193B" w:rsidRDefault="0011193B" w:rsidP="00111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:rsidR="0011193B" w:rsidRDefault="0011193B" w:rsidP="001119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гаражей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машино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-мест, площадь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статьи </w:t>
      </w:r>
      <w:r>
        <w:rPr>
          <w:rFonts w:ascii="Times New Roman" w:hAnsi="Times New Roman"/>
          <w:sz w:val="28"/>
          <w:szCs w:val="28"/>
        </w:rPr>
        <w:t>378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  <w:lang w:eastAsia="ru-RU"/>
        </w:rPr>
        <w:t xml:space="preserve">Налогового кодекса Российской Федерации, а также в объекте налогообложения, предусмотренном абзацем вторым пункта 10 статьи </w:t>
      </w:r>
      <w:r>
        <w:rPr>
          <w:rFonts w:ascii="Times New Roman" w:hAnsi="Times New Roman"/>
          <w:sz w:val="28"/>
          <w:szCs w:val="28"/>
        </w:rPr>
        <w:t>378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  <w:lang w:eastAsia="ru-RU"/>
        </w:rPr>
        <w:t xml:space="preserve">Налогового кодекса Российской Федерации. </w:t>
      </w:r>
      <w:r>
        <w:rPr>
          <w:rFonts w:ascii="Times New Roman" w:hAnsi="Times New Roman"/>
          <w:sz w:val="28"/>
          <w:szCs w:val="28"/>
        </w:rPr>
        <w:t xml:space="preserve">Ставка устанавливается в отношении одного гаража или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>-места по выбору налогоплательщика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11193B" w:rsidRDefault="0011193B" w:rsidP="0011193B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 xml:space="preserve">         подпункт 4 </w:t>
      </w:r>
      <w:r>
        <w:rPr>
          <w:rFonts w:ascii="Times New Roman" w:hAnsi="Times New Roman"/>
          <w:sz w:val="28"/>
          <w:szCs w:val="20"/>
          <w:lang w:eastAsia="ru-RU"/>
        </w:rPr>
        <w:t xml:space="preserve">изложить в следующей редакции: </w:t>
      </w:r>
    </w:p>
    <w:p w:rsidR="0011193B" w:rsidRDefault="0011193B" w:rsidP="0011193B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в отношении объектов налогообложения, включенных в перечень, определяемый в соответствии с пунктом 7 статьи 378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Налогового кодекса Российской Федерации; объектов налогообложения, предусмотренных абзацем вторым пункта 10 статьи  378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Налогового кодекса Российской Федерации установить:</w:t>
      </w:r>
    </w:p>
    <w:p w:rsidR="0011193B" w:rsidRDefault="0011193B" w:rsidP="0011193B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2015 году ставку в размере 1,5 %;</w:t>
      </w:r>
    </w:p>
    <w:p w:rsidR="0011193B" w:rsidRDefault="0011193B" w:rsidP="0011193B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2016 году  ставку в размере 1,8%;</w:t>
      </w:r>
    </w:p>
    <w:p w:rsidR="0011193B" w:rsidRDefault="0011193B" w:rsidP="0011193B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2017 году и  последующие годы  ставку в размере 2%;</w:t>
      </w:r>
    </w:p>
    <w:p w:rsidR="0011193B" w:rsidRDefault="0011193B" w:rsidP="0011193B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- 2 % в отношении объектов налогообложения, кадастровая стоимость каждого из которых превышает 300 миллионов рублей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1193B" w:rsidRDefault="0011193B" w:rsidP="0011193B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</w:t>
      </w:r>
      <w:r>
        <w:rPr>
          <w:rFonts w:ascii="Times New Roman" w:hAnsi="Times New Roman"/>
          <w:b/>
          <w:sz w:val="28"/>
          <w:szCs w:val="20"/>
          <w:lang w:eastAsia="ru-RU"/>
        </w:rPr>
        <w:t>2) дополнить пунктом 2.1</w:t>
      </w:r>
      <w:r>
        <w:rPr>
          <w:rFonts w:ascii="Times New Roman" w:hAnsi="Times New Roman"/>
          <w:sz w:val="28"/>
          <w:szCs w:val="20"/>
          <w:lang w:eastAsia="ru-RU"/>
        </w:rPr>
        <w:t xml:space="preserve"> следующего содержания:</w:t>
      </w:r>
    </w:p>
    <w:p w:rsidR="0011193B" w:rsidRDefault="0011193B" w:rsidP="0011193B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«2.1.Установить  следующие льготы по налогообложению:</w:t>
      </w:r>
    </w:p>
    <w:p w:rsidR="0011193B" w:rsidRDefault="0011193B" w:rsidP="0011193B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Льгота предоставляется собственникам квартир в многоквартирном  одноэтажном жилом доме, состоящем из двух и более квартир, в виде уменьшения суммы исчисленного  налога на сумму, определяемую как процентная доля ставки налога  в кадастровой стоимости тридцати квадратных метров общей площади этой квартиры.</w:t>
      </w:r>
    </w:p>
    <w:p w:rsidR="0011193B" w:rsidRDefault="0011193B" w:rsidP="0011193B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случае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11193B" w:rsidRDefault="0011193B" w:rsidP="0011193B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 случае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11193B" w:rsidRDefault="0011193B" w:rsidP="0011193B">
      <w:pPr>
        <w:spacing w:after="0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При этом сумма льготы, рассчитанная в соответствии с настоящим пунктом, не может превышать суммы исчисленного налога без ее учета». </w:t>
      </w:r>
    </w:p>
    <w:p w:rsidR="0011193B" w:rsidRDefault="0011193B" w:rsidP="0011193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 </w:t>
      </w:r>
    </w:p>
    <w:p w:rsidR="0011193B" w:rsidRDefault="0011193B" w:rsidP="0011193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3. Действие настоящего Решения распространяется на правоотношения, возникшие с 1 января 2015 года.</w:t>
      </w:r>
    </w:p>
    <w:p w:rsidR="0011193B" w:rsidRDefault="0011193B" w:rsidP="0011193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11193B" w:rsidRDefault="0011193B" w:rsidP="0011193B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Обнародовать настоящее решение на информационных стендах по адресам: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оветская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дом 13 – Совет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поселения; </w:t>
      </w:r>
      <w:proofErr w:type="spellStart"/>
      <w:r>
        <w:rPr>
          <w:rFonts w:ascii="Times New Roman" w:hAnsi="Times New Roman"/>
          <w:sz w:val="28"/>
          <w:szCs w:val="28"/>
        </w:rPr>
        <w:t>ул.Родина</w:t>
      </w:r>
      <w:proofErr w:type="spellEnd"/>
      <w:r>
        <w:rPr>
          <w:rFonts w:ascii="Times New Roman" w:hAnsi="Times New Roman"/>
          <w:sz w:val="28"/>
          <w:szCs w:val="28"/>
        </w:rPr>
        <w:t>, дом 1 - СДК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разместить на сайте Дрожжановского муниципального района в разделе сельского поселения.</w:t>
      </w:r>
    </w:p>
    <w:p w:rsidR="0011193B" w:rsidRDefault="0011193B" w:rsidP="0011193B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</w:t>
      </w:r>
    </w:p>
    <w:p w:rsidR="0011193B" w:rsidRDefault="0011193B" w:rsidP="0011193B">
      <w:pPr>
        <w:pStyle w:val="a3"/>
        <w:widowControl w:val="0"/>
        <w:autoSpaceDE w:val="0"/>
        <w:autoSpaceDN w:val="0"/>
        <w:adjustRightInd w:val="0"/>
        <w:jc w:val="both"/>
      </w:pPr>
      <w:r>
        <w:rPr>
          <w:sz w:val="28"/>
        </w:rPr>
        <w:t xml:space="preserve"> </w:t>
      </w:r>
    </w:p>
    <w:p w:rsidR="0011193B" w:rsidRDefault="0011193B" w:rsidP="0011193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Большецильнинского</w:t>
      </w:r>
      <w:proofErr w:type="spellEnd"/>
    </w:p>
    <w:p w:rsidR="0011193B" w:rsidRDefault="0011193B" w:rsidP="0011193B">
      <w:pPr>
        <w:pStyle w:val="a3"/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  Дрожжановского</w:t>
      </w:r>
    </w:p>
    <w:p w:rsidR="0011193B" w:rsidRDefault="0011193B" w:rsidP="0011193B">
      <w:pPr>
        <w:pStyle w:val="a3"/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района:                                                        </w:t>
      </w:r>
      <w:proofErr w:type="spellStart"/>
      <w:r>
        <w:rPr>
          <w:sz w:val="28"/>
          <w:szCs w:val="28"/>
        </w:rPr>
        <w:t>Ф.С.Халиуллов</w:t>
      </w:r>
      <w:proofErr w:type="spellEnd"/>
      <w:r>
        <w:rPr>
          <w:sz w:val="28"/>
          <w:szCs w:val="28"/>
        </w:rPr>
        <w:t xml:space="preserve">.  </w:t>
      </w:r>
    </w:p>
    <w:p w:rsidR="0011193B" w:rsidRDefault="0011193B" w:rsidP="0011193B">
      <w:pPr>
        <w:pStyle w:val="a3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1193B" w:rsidRDefault="0011193B" w:rsidP="0011193B"/>
    <w:p w:rsidR="0011193B" w:rsidRDefault="0011193B" w:rsidP="0011193B"/>
    <w:p w:rsidR="0011193B" w:rsidRDefault="0011193B" w:rsidP="0011193B"/>
    <w:p w:rsidR="0011193B" w:rsidRDefault="0011193B" w:rsidP="0011193B">
      <w:pPr>
        <w:tabs>
          <w:tab w:val="left" w:pos="1425"/>
        </w:tabs>
      </w:pPr>
    </w:p>
    <w:p w:rsidR="00185C25" w:rsidRDefault="00185C25" w:rsidP="00185C2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07B76" w:rsidRDefault="00607B76"/>
    <w:sectPr w:rsidR="0060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E5"/>
    <w:rsid w:val="0011193B"/>
    <w:rsid w:val="00185C25"/>
    <w:rsid w:val="00607B76"/>
    <w:rsid w:val="008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5C25"/>
    <w:pPr>
      <w:ind w:left="720"/>
    </w:pPr>
  </w:style>
  <w:style w:type="paragraph" w:customStyle="1" w:styleId="a3">
    <w:name w:val="Îáû÷íûé"/>
    <w:rsid w:val="00185C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85C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85C25"/>
    <w:pPr>
      <w:ind w:left="720"/>
    </w:pPr>
  </w:style>
  <w:style w:type="paragraph" w:customStyle="1" w:styleId="a3">
    <w:name w:val="Îáû÷íûé"/>
    <w:rsid w:val="00185C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85C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3097</Characters>
  <Application>Microsoft Office Word</Application>
  <DocSecurity>0</DocSecurity>
  <Lines>25</Lines>
  <Paragraphs>7</Paragraphs>
  <ScaleCrop>false</ScaleCrop>
  <Company>Большецильнинское СП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2015-05-15T10:35:00Z</dcterms:created>
  <dcterms:modified xsi:type="dcterms:W3CDTF">2015-06-04T12:04:00Z</dcterms:modified>
</cp:coreProperties>
</file>