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346985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E2763F" w:rsidP="00BA7C7E">
      <w:pPr>
        <w:rPr>
          <w:sz w:val="28"/>
          <w:szCs w:val="28"/>
        </w:rPr>
      </w:pPr>
      <w:r>
        <w:rPr>
          <w:sz w:val="28"/>
          <w:szCs w:val="28"/>
        </w:rPr>
        <w:t>от  26.10</w:t>
      </w:r>
      <w:r w:rsidR="00BF6FB9">
        <w:rPr>
          <w:sz w:val="28"/>
          <w:szCs w:val="28"/>
        </w:rPr>
        <w:t>.2020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2/2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E2763F">
        <w:rPr>
          <w:bCs/>
          <w:sz w:val="28"/>
          <w:szCs w:val="28"/>
        </w:rPr>
        <w:t>3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346985">
        <w:rPr>
          <w:sz w:val="28"/>
          <w:szCs w:val="28"/>
        </w:rPr>
        <w:t>3</w:t>
      </w:r>
      <w:r w:rsidR="00BF6FB9">
        <w:rPr>
          <w:sz w:val="28"/>
          <w:szCs w:val="28"/>
        </w:rPr>
        <w:t xml:space="preserve">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E2763F">
        <w:rPr>
          <w:b/>
          <w:bCs/>
          <w:sz w:val="28"/>
          <w:szCs w:val="28"/>
        </w:rPr>
        <w:t>2225,9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E2763F">
        <w:rPr>
          <w:b/>
          <w:bCs/>
          <w:sz w:val="28"/>
          <w:szCs w:val="28"/>
        </w:rPr>
        <w:t>1674,5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E2763F">
        <w:rPr>
          <w:b/>
          <w:bCs/>
          <w:sz w:val="28"/>
          <w:szCs w:val="28"/>
        </w:rPr>
        <w:t>551,4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>
      <w:bookmarkStart w:id="0" w:name="_GoBack"/>
      <w:bookmarkEnd w:id="0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346985"/>
    <w:rsid w:val="004D379F"/>
    <w:rsid w:val="00577082"/>
    <w:rsid w:val="005E2C9C"/>
    <w:rsid w:val="00697818"/>
    <w:rsid w:val="006A73A3"/>
    <w:rsid w:val="006D05FA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E2763F"/>
    <w:rsid w:val="00E32D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48</cp:revision>
  <cp:lastPrinted>2018-10-31T04:30:00Z</cp:lastPrinted>
  <dcterms:created xsi:type="dcterms:W3CDTF">2018-06-26T04:41:00Z</dcterms:created>
  <dcterms:modified xsi:type="dcterms:W3CDTF">2020-10-25T07:00:00Z</dcterms:modified>
</cp:coreProperties>
</file>