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D2" w:rsidRPr="00E62043" w:rsidRDefault="001F3DD2" w:rsidP="000330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AC3BFA" w:rsidRPr="00E62043" w:rsidTr="00566CF0">
        <w:trPr>
          <w:trHeight w:val="1955"/>
        </w:trPr>
        <w:tc>
          <w:tcPr>
            <w:tcW w:w="4405" w:type="dxa"/>
            <w:gridSpan w:val="2"/>
            <w:hideMark/>
          </w:tcPr>
          <w:p w:rsidR="00AC3BFA" w:rsidRPr="00E62043" w:rsidRDefault="00AC3BFA" w:rsidP="00AC3BFA">
            <w:pPr>
              <w:keepNext/>
              <w:widowControl w:val="0"/>
              <w:spacing w:after="60" w:line="252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</w:t>
            </w: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ОВЕТ</w:t>
            </w:r>
          </w:p>
          <w:p w:rsidR="00AC3BFA" w:rsidRPr="00E62043" w:rsidRDefault="00AC3BFA" w:rsidP="00AC3BFA">
            <w:pPr>
              <w:keepNext/>
              <w:widowControl w:val="0"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БОЛЬШЕЦИЛЬНИНСКОГО СЕЛЬСКОГО ПОСЕЛЕНИЯ ДРОЖЖАНОВСКОГО</w:t>
            </w:r>
          </w:p>
          <w:p w:rsidR="00AC3BFA" w:rsidRPr="00E62043" w:rsidRDefault="00AC3BFA" w:rsidP="00AC3BFA">
            <w:pPr>
              <w:keepNext/>
              <w:widowControl w:val="0"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AC3BFA" w:rsidRPr="00E62043" w:rsidRDefault="00AC3BFA" w:rsidP="00AC3BFA">
            <w:pPr>
              <w:keepNext/>
              <w:widowControl w:val="0"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AC3BFA" w:rsidRPr="00E62043" w:rsidRDefault="00AC3BFA" w:rsidP="00AC3BFA">
            <w:pPr>
              <w:widowControl w:val="0"/>
              <w:spacing w:after="0" w:line="252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C3BFA" w:rsidRPr="00E62043" w:rsidRDefault="00AC3BFA" w:rsidP="00AC3BFA">
            <w:pPr>
              <w:widowControl w:val="0"/>
              <w:spacing w:after="0" w:line="252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AC3BFA" w:rsidRPr="00E62043" w:rsidRDefault="00AC3BFA" w:rsidP="00AC3BFA">
            <w:pPr>
              <w:keepNext/>
              <w:widowControl w:val="0"/>
              <w:spacing w:after="60" w:line="252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AC3BFA" w:rsidRPr="00E62043" w:rsidRDefault="00AC3BFA" w:rsidP="00AC3BFA">
            <w:pPr>
              <w:keepNext/>
              <w:widowControl w:val="0"/>
              <w:spacing w:after="60" w:line="252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ЧҮПРӘЛЕ</w:t>
            </w:r>
          </w:p>
          <w:p w:rsidR="00AC3BFA" w:rsidRPr="00E62043" w:rsidRDefault="00AC3BFA" w:rsidP="00AC3BFA">
            <w:pPr>
              <w:keepNext/>
              <w:widowControl w:val="0"/>
              <w:spacing w:after="60" w:line="252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C3BFA" w:rsidRPr="00E62043" w:rsidRDefault="00AC3BFA" w:rsidP="00AC3BFA">
            <w:pPr>
              <w:widowControl w:val="0"/>
              <w:spacing w:after="60" w:line="252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62043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val="tt-RU" w:eastAsia="ru-RU"/>
              </w:rPr>
              <w:t>ЗУР ЧЫНЛЫ  АВЫЛ</w:t>
            </w:r>
          </w:p>
          <w:p w:rsidR="00AC3BFA" w:rsidRPr="00E62043" w:rsidRDefault="00AC3BFA" w:rsidP="00AC3BFA">
            <w:pPr>
              <w:widowControl w:val="0"/>
              <w:spacing w:after="60" w:line="252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AC3BFA" w:rsidRPr="00E62043" w:rsidTr="00566CF0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AC3BFA" w:rsidRPr="00E62043" w:rsidRDefault="00E62043" w:rsidP="00AC3BFA">
            <w:pPr>
              <w:widowControl w:val="0"/>
              <w:tabs>
                <w:tab w:val="left" w:pos="1884"/>
              </w:tabs>
              <w:spacing w:after="0" w:line="252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AC3BFA" w:rsidRPr="00E62043" w:rsidRDefault="00AC3BFA" w:rsidP="00AC3BFA">
            <w:pPr>
              <w:widowControl w:val="0"/>
              <w:tabs>
                <w:tab w:val="left" w:pos="1884"/>
                <w:tab w:val="left" w:pos="7755"/>
              </w:tabs>
              <w:spacing w:after="0" w:line="252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620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E620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</w:tr>
    </w:tbl>
    <w:p w:rsidR="001F3DD2" w:rsidRPr="00E62043" w:rsidRDefault="001F3DD2" w:rsidP="00AC3B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62043">
        <w:rPr>
          <w:rFonts w:ascii="Arial" w:eastAsia="Times New Roman" w:hAnsi="Arial" w:cs="Arial"/>
          <w:sz w:val="24"/>
          <w:szCs w:val="24"/>
          <w:lang w:val="tt-RU" w:eastAsia="ru-RU"/>
        </w:rPr>
        <w:t>Решение</w:t>
      </w:r>
    </w:p>
    <w:p w:rsidR="001F3DD2" w:rsidRPr="00E62043" w:rsidRDefault="001F3DD2" w:rsidP="000330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33036" w:rsidRPr="00E62043" w:rsidRDefault="00033036" w:rsidP="00E6204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33036" w:rsidRPr="00E62043" w:rsidRDefault="00033036" w:rsidP="00E6204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E62043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E62043">
        <w:rPr>
          <w:rFonts w:ascii="Arial" w:eastAsia="Calibri" w:hAnsi="Arial" w:cs="Arial"/>
          <w:sz w:val="24"/>
          <w:szCs w:val="24"/>
        </w:rPr>
        <w:t xml:space="preserve"> </w:t>
      </w:r>
      <w:r w:rsidR="00AC3BFA" w:rsidRPr="00E62043">
        <w:rPr>
          <w:rFonts w:ascii="Arial" w:eastAsia="Calibri" w:hAnsi="Arial" w:cs="Arial"/>
          <w:sz w:val="24"/>
          <w:szCs w:val="24"/>
          <w:lang w:val="tt-RU"/>
        </w:rPr>
        <w:t>26</w:t>
      </w:r>
      <w:r w:rsidRPr="00E62043">
        <w:rPr>
          <w:rFonts w:ascii="Arial" w:eastAsia="Calibri" w:hAnsi="Arial" w:cs="Arial"/>
          <w:sz w:val="24"/>
          <w:szCs w:val="24"/>
        </w:rPr>
        <w:t xml:space="preserve"> октября</w:t>
      </w:r>
      <w:r w:rsidR="00CE0EF9" w:rsidRPr="00E62043">
        <w:rPr>
          <w:rFonts w:ascii="Arial" w:eastAsia="Calibri" w:hAnsi="Arial" w:cs="Arial"/>
          <w:sz w:val="24"/>
          <w:szCs w:val="24"/>
        </w:rPr>
        <w:t xml:space="preserve"> </w:t>
      </w:r>
      <w:r w:rsidRPr="00E62043">
        <w:rPr>
          <w:rFonts w:ascii="Arial" w:eastAsia="Calibri" w:hAnsi="Arial" w:cs="Arial"/>
          <w:sz w:val="24"/>
          <w:szCs w:val="24"/>
        </w:rPr>
        <w:t xml:space="preserve">2020 года                                          </w:t>
      </w:r>
      <w:r w:rsidR="00293797" w:rsidRPr="00E62043">
        <w:rPr>
          <w:rFonts w:ascii="Arial" w:eastAsia="Calibri" w:hAnsi="Arial" w:cs="Arial"/>
          <w:sz w:val="24"/>
          <w:szCs w:val="24"/>
        </w:rPr>
        <w:t xml:space="preserve">    </w:t>
      </w:r>
      <w:r w:rsidRPr="00E62043">
        <w:rPr>
          <w:rFonts w:ascii="Arial" w:eastAsia="Calibri" w:hAnsi="Arial" w:cs="Arial"/>
          <w:sz w:val="24"/>
          <w:szCs w:val="24"/>
        </w:rPr>
        <w:t xml:space="preserve">   №2/1</w:t>
      </w:r>
    </w:p>
    <w:p w:rsidR="00033036" w:rsidRPr="00E62043" w:rsidRDefault="00033036" w:rsidP="00E6204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</w:p>
    <w:p w:rsidR="00033036" w:rsidRPr="00E62043" w:rsidRDefault="00033036" w:rsidP="00033036">
      <w:pPr>
        <w:spacing w:after="0" w:line="240" w:lineRule="auto"/>
        <w:ind w:right="4252"/>
        <w:rPr>
          <w:rFonts w:ascii="Arial" w:eastAsia="Calibri" w:hAnsi="Arial" w:cs="Arial"/>
          <w:sz w:val="24"/>
          <w:szCs w:val="24"/>
          <w:lang w:val="tt-RU"/>
        </w:rPr>
      </w:pPr>
      <w:r w:rsidRPr="00E62043">
        <w:rPr>
          <w:rFonts w:ascii="Arial" w:hAnsi="Arial" w:cs="Arial"/>
          <w:color w:val="000000"/>
          <w:sz w:val="24"/>
          <w:szCs w:val="24"/>
        </w:rPr>
        <w:t xml:space="preserve">О реализации </w:t>
      </w:r>
      <w:proofErr w:type="gramStart"/>
      <w:r w:rsidRPr="00E62043">
        <w:rPr>
          <w:rFonts w:ascii="Arial" w:hAnsi="Arial" w:cs="Arial"/>
          <w:color w:val="000000"/>
          <w:sz w:val="24"/>
          <w:szCs w:val="24"/>
        </w:rPr>
        <w:t>мероприятий  стратегии</w:t>
      </w:r>
      <w:proofErr w:type="gramEnd"/>
      <w:r w:rsidRPr="00E62043">
        <w:rPr>
          <w:rFonts w:ascii="Arial" w:hAnsi="Arial" w:cs="Arial"/>
          <w:sz w:val="24"/>
          <w:szCs w:val="24"/>
        </w:rPr>
        <w:t xml:space="preserve"> </w:t>
      </w:r>
      <w:r w:rsidRPr="00E62043">
        <w:rPr>
          <w:rFonts w:ascii="Arial" w:hAnsi="Arial" w:cs="Arial"/>
          <w:color w:val="000000"/>
          <w:sz w:val="24"/>
          <w:szCs w:val="24"/>
        </w:rPr>
        <w:t>социально-экономического развития</w:t>
      </w:r>
      <w:r w:rsidRPr="00E62043">
        <w:rPr>
          <w:rFonts w:ascii="Arial" w:hAnsi="Arial" w:cs="Arial"/>
          <w:sz w:val="24"/>
          <w:szCs w:val="24"/>
        </w:rPr>
        <w:t xml:space="preserve"> </w:t>
      </w:r>
      <w:r w:rsidR="00AC3BFA" w:rsidRPr="00E62043">
        <w:rPr>
          <w:rFonts w:ascii="Arial" w:hAnsi="Arial" w:cs="Arial"/>
          <w:sz w:val="24"/>
          <w:szCs w:val="24"/>
          <w:lang w:val="tt-RU"/>
        </w:rPr>
        <w:t>Большецильнинского</w:t>
      </w:r>
      <w:r w:rsidRPr="00E62043">
        <w:rPr>
          <w:rFonts w:ascii="Arial" w:hAnsi="Arial" w:cs="Arial"/>
          <w:sz w:val="24"/>
          <w:szCs w:val="24"/>
        </w:rPr>
        <w:t xml:space="preserve"> </w:t>
      </w:r>
      <w:r w:rsidRPr="00E62043">
        <w:rPr>
          <w:rFonts w:ascii="Arial" w:hAnsi="Arial" w:cs="Arial"/>
          <w:color w:val="000000"/>
          <w:sz w:val="24"/>
          <w:szCs w:val="24"/>
        </w:rPr>
        <w:t xml:space="preserve">сельского поселения  </w:t>
      </w:r>
    </w:p>
    <w:p w:rsidR="00033036" w:rsidRPr="00E62043" w:rsidRDefault="00033036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33036" w:rsidRPr="00E62043" w:rsidRDefault="00033036" w:rsidP="00033036">
      <w:pPr>
        <w:spacing w:after="0" w:line="238" w:lineRule="auto"/>
        <w:ind w:left="7"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и обсудив информацию Главы </w:t>
      </w:r>
      <w:proofErr w:type="spellStart"/>
      <w:r w:rsidR="00AC3BFA" w:rsidRPr="00E62043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AC3BFA" w:rsidRPr="00E62043">
        <w:rPr>
          <w:rFonts w:ascii="Arial" w:eastAsia="Times New Roman" w:hAnsi="Arial" w:cs="Arial"/>
          <w:sz w:val="24"/>
          <w:szCs w:val="24"/>
          <w:lang w:eastAsia="ru-RU"/>
        </w:rPr>
        <w:t>Фатхуллова</w:t>
      </w:r>
      <w:proofErr w:type="spellEnd"/>
      <w:r w:rsidR="00AC3BFA"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Ф.З.</w:t>
      </w:r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043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E62043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EB2407"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мероприятий  стратегии социально-экономического развития </w:t>
      </w:r>
      <w:proofErr w:type="spellStart"/>
      <w:r w:rsidR="00AC3BFA" w:rsidRPr="00E62043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до</w:t>
      </w:r>
      <w:r w:rsidR="00EB2407"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2020 года, утвержденное </w:t>
      </w:r>
      <w:r w:rsidR="00293797" w:rsidRPr="00E62043">
        <w:rPr>
          <w:rFonts w:ascii="Arial" w:eastAsia="Times New Roman" w:hAnsi="Arial" w:cs="Arial"/>
          <w:sz w:val="24"/>
          <w:szCs w:val="24"/>
          <w:lang w:eastAsia="ru-RU"/>
        </w:rPr>
        <w:t>14 июня 2017 года</w:t>
      </w:r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 №1</w:t>
      </w:r>
      <w:r w:rsidR="00293797" w:rsidRPr="00E62043">
        <w:rPr>
          <w:rFonts w:ascii="Arial" w:eastAsia="Times New Roman" w:hAnsi="Arial" w:cs="Arial"/>
          <w:sz w:val="24"/>
          <w:szCs w:val="24"/>
          <w:lang w:val="tt-RU" w:eastAsia="ru-RU"/>
        </w:rPr>
        <w:t>7</w:t>
      </w:r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/1 решением Совета «Об утверждении Стратегии социально-экономического развития </w:t>
      </w:r>
      <w:proofErr w:type="spellStart"/>
      <w:r w:rsidR="00AC3BFA" w:rsidRPr="00E62043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E620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на 2017-2021 годы и плановый период до 2030 года» </w:t>
      </w:r>
      <w:r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Совет </w:t>
      </w:r>
      <w:proofErr w:type="spellStart"/>
      <w:r w:rsidR="00AC3BFA"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>Большецильнинского</w:t>
      </w:r>
      <w:proofErr w:type="spellEnd"/>
      <w:r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сельского поселения Дрожжановского муниципального района Республики Татарстан   РЕШИЛ:</w:t>
      </w:r>
    </w:p>
    <w:p w:rsidR="00033036" w:rsidRPr="00E62043" w:rsidRDefault="00033036" w:rsidP="00033036">
      <w:pPr>
        <w:spacing w:after="0" w:line="238" w:lineRule="auto"/>
        <w:ind w:left="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3036" w:rsidRPr="00E62043" w:rsidRDefault="00033036" w:rsidP="00033036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  <w:lang w:val="tt-RU"/>
        </w:rPr>
      </w:pPr>
      <w:r w:rsidRPr="00E62043">
        <w:rPr>
          <w:rFonts w:ascii="Arial" w:eastAsia="Times New Roman" w:hAnsi="Arial" w:cs="Arial"/>
          <w:bCs/>
          <w:sz w:val="24"/>
          <w:szCs w:val="24"/>
          <w:lang w:eastAsia="ru-RU"/>
        </w:rPr>
        <w:t>1.Принять к сведению отчет</w:t>
      </w:r>
      <w:r w:rsidR="006F54D4" w:rsidRPr="00E620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</w:t>
      </w:r>
      <w:r w:rsidRPr="00E620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CE0EF9" w:rsidRPr="00E62043">
        <w:rPr>
          <w:rFonts w:ascii="Arial" w:hAnsi="Arial" w:cs="Arial"/>
          <w:color w:val="000000"/>
          <w:sz w:val="24"/>
          <w:szCs w:val="24"/>
        </w:rPr>
        <w:t>реализации мероприятий</w:t>
      </w:r>
      <w:r w:rsidRPr="00E62043">
        <w:rPr>
          <w:rFonts w:ascii="Arial" w:hAnsi="Arial" w:cs="Arial"/>
          <w:color w:val="000000"/>
          <w:sz w:val="24"/>
          <w:szCs w:val="24"/>
        </w:rPr>
        <w:t xml:space="preserve"> стратегии</w:t>
      </w:r>
      <w:r w:rsidRPr="00E62043">
        <w:rPr>
          <w:rFonts w:ascii="Arial" w:hAnsi="Arial" w:cs="Arial"/>
          <w:sz w:val="24"/>
          <w:szCs w:val="24"/>
        </w:rPr>
        <w:t xml:space="preserve"> </w:t>
      </w:r>
      <w:r w:rsidRPr="00E62043">
        <w:rPr>
          <w:rFonts w:ascii="Arial" w:hAnsi="Arial" w:cs="Arial"/>
          <w:color w:val="000000"/>
          <w:sz w:val="24"/>
          <w:szCs w:val="24"/>
        </w:rPr>
        <w:t>социально-экономического развития</w:t>
      </w:r>
      <w:r w:rsidR="00AC3BFA" w:rsidRPr="00E6204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C3BFA" w:rsidRPr="00E62043">
        <w:rPr>
          <w:rFonts w:ascii="Arial" w:hAnsi="Arial" w:cs="Arial"/>
          <w:color w:val="000000"/>
          <w:sz w:val="24"/>
          <w:szCs w:val="24"/>
        </w:rPr>
        <w:t>Большецильнинского</w:t>
      </w:r>
      <w:proofErr w:type="spellEnd"/>
      <w:r w:rsidR="00293797" w:rsidRPr="00E62043">
        <w:rPr>
          <w:rFonts w:ascii="Arial" w:hAnsi="Arial" w:cs="Arial"/>
          <w:sz w:val="24"/>
          <w:szCs w:val="24"/>
        </w:rPr>
        <w:t xml:space="preserve"> </w:t>
      </w:r>
      <w:r w:rsidRPr="00E62043">
        <w:rPr>
          <w:rFonts w:ascii="Arial" w:hAnsi="Arial" w:cs="Arial"/>
          <w:color w:val="000000"/>
          <w:sz w:val="24"/>
          <w:szCs w:val="24"/>
        </w:rPr>
        <w:t xml:space="preserve">сельского поселения.  </w:t>
      </w:r>
    </w:p>
    <w:p w:rsidR="00033036" w:rsidRDefault="00033036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2043">
        <w:rPr>
          <w:rFonts w:ascii="Arial" w:eastAsia="Calibri" w:hAnsi="Arial" w:cs="Arial"/>
          <w:sz w:val="24"/>
          <w:szCs w:val="24"/>
        </w:rPr>
        <w:t xml:space="preserve">2. Продолжить </w:t>
      </w:r>
      <w:proofErr w:type="gramStart"/>
      <w:r w:rsidRPr="00E62043">
        <w:rPr>
          <w:rFonts w:ascii="Arial" w:eastAsia="Calibri" w:hAnsi="Arial" w:cs="Arial"/>
          <w:sz w:val="24"/>
          <w:szCs w:val="24"/>
        </w:rPr>
        <w:t>работу  по</w:t>
      </w:r>
      <w:proofErr w:type="gramEnd"/>
      <w:r w:rsidRPr="00E62043">
        <w:rPr>
          <w:rFonts w:ascii="Arial" w:eastAsia="Calibri" w:hAnsi="Arial" w:cs="Arial"/>
          <w:sz w:val="24"/>
          <w:szCs w:val="24"/>
        </w:rPr>
        <w:t xml:space="preserve"> всем направлениям стратегии</w:t>
      </w:r>
      <w:r w:rsidR="00EB2407" w:rsidRPr="00E62043">
        <w:rPr>
          <w:rFonts w:ascii="Arial" w:eastAsia="Calibri" w:hAnsi="Arial" w:cs="Arial"/>
          <w:sz w:val="24"/>
          <w:szCs w:val="24"/>
        </w:rPr>
        <w:t>.</w:t>
      </w:r>
    </w:p>
    <w:p w:rsidR="00E62043" w:rsidRDefault="00E62043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62043" w:rsidRDefault="00E62043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62043" w:rsidRDefault="00E62043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62043" w:rsidRDefault="00E62043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62043" w:rsidRPr="00E62043" w:rsidRDefault="00E62043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B373DE" w:rsidRPr="00E62043" w:rsidRDefault="00B373DE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373DE" w:rsidRPr="00E62043" w:rsidRDefault="00B373DE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33036" w:rsidRPr="00E62043" w:rsidRDefault="00033036" w:rsidP="00033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33036" w:rsidRPr="00E62043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Глава </w:t>
      </w:r>
      <w:proofErr w:type="spellStart"/>
      <w:r w:rsidR="00AC3BFA"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>Большецильнинского</w:t>
      </w:r>
      <w:proofErr w:type="spellEnd"/>
      <w:r w:rsidR="00AC3BFA"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>сельского поселения</w:t>
      </w:r>
    </w:p>
    <w:p w:rsidR="00033036" w:rsidRPr="00E62043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>Дрожжановского муниципального</w:t>
      </w:r>
    </w:p>
    <w:p w:rsidR="00033036" w:rsidRPr="00E62043" w:rsidRDefault="00033036" w:rsidP="0003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gramStart"/>
      <w:r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>района</w:t>
      </w:r>
      <w:proofErr w:type="gramEnd"/>
      <w:r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Республики Татарстан:</w:t>
      </w:r>
      <w:r w:rsidR="00293797"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ab/>
      </w:r>
      <w:r w:rsidR="00293797"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ab/>
        <w:t xml:space="preserve">                 </w:t>
      </w:r>
      <w:r w:rsidR="00AC3BFA"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      </w:t>
      </w:r>
      <w:proofErr w:type="spellStart"/>
      <w:r w:rsidR="00AC3BFA" w:rsidRPr="00E62043">
        <w:rPr>
          <w:rFonts w:ascii="Arial" w:eastAsia="Times New Roman" w:hAnsi="Arial" w:cs="Arial"/>
          <w:iCs/>
          <w:sz w:val="24"/>
          <w:szCs w:val="24"/>
          <w:lang w:eastAsia="ru-RU"/>
        </w:rPr>
        <w:t>Ф.З.Фатхуллов</w:t>
      </w:r>
      <w:proofErr w:type="spellEnd"/>
    </w:p>
    <w:p w:rsidR="00CE002F" w:rsidRDefault="00CE002F"/>
    <w:sectPr w:rsidR="00CE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DD"/>
    <w:rsid w:val="00033036"/>
    <w:rsid w:val="001F3DD2"/>
    <w:rsid w:val="00293797"/>
    <w:rsid w:val="005F34A8"/>
    <w:rsid w:val="006F54D4"/>
    <w:rsid w:val="008A38F8"/>
    <w:rsid w:val="00AC3BFA"/>
    <w:rsid w:val="00B373DE"/>
    <w:rsid w:val="00CE002F"/>
    <w:rsid w:val="00CE0EF9"/>
    <w:rsid w:val="00E62043"/>
    <w:rsid w:val="00EB2407"/>
    <w:rsid w:val="00F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0F85-2C59-47B1-8607-FF01A1E9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сп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15</cp:revision>
  <cp:lastPrinted>2020-10-21T06:49:00Z</cp:lastPrinted>
  <dcterms:created xsi:type="dcterms:W3CDTF">2020-10-19T12:21:00Z</dcterms:created>
  <dcterms:modified xsi:type="dcterms:W3CDTF">2020-10-30T11:42:00Z</dcterms:modified>
</cp:coreProperties>
</file>